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871E" w14:textId="7339DACF" w:rsidR="00B34E8D" w:rsidRDefault="00B34E8D"/>
    <w:p w14:paraId="656A8B3D" w14:textId="3C740B65" w:rsidR="00D3006B" w:rsidRPr="001E46D3" w:rsidRDefault="009F7C3B" w:rsidP="00D3006B">
      <w:pPr>
        <w:spacing w:line="240" w:lineRule="auto"/>
        <w:jc w:val="center"/>
        <w:rPr>
          <w:b/>
          <w:bCs/>
          <w:i/>
          <w:iCs/>
          <w:color w:val="C00000"/>
          <w:sz w:val="28"/>
          <w:szCs w:val="28"/>
        </w:rPr>
      </w:pPr>
      <w:r>
        <w:rPr>
          <w:b/>
          <w:bCs/>
          <w:color w:val="C00000"/>
          <w:sz w:val="36"/>
          <w:szCs w:val="36"/>
          <w:u w:val="single"/>
        </w:rPr>
        <w:t xml:space="preserve">Saxenburg </w:t>
      </w:r>
      <w:r w:rsidR="001B69DA">
        <w:rPr>
          <w:b/>
          <w:bCs/>
          <w:color w:val="C00000"/>
          <w:sz w:val="36"/>
          <w:szCs w:val="36"/>
          <w:u w:val="single"/>
        </w:rPr>
        <w:t xml:space="preserve">Private Collection </w:t>
      </w:r>
      <w:proofErr w:type="spellStart"/>
      <w:r w:rsidR="00106192">
        <w:rPr>
          <w:b/>
          <w:bCs/>
          <w:color w:val="C00000"/>
          <w:sz w:val="36"/>
          <w:szCs w:val="36"/>
          <w:u w:val="single"/>
        </w:rPr>
        <w:t>Chardonnay</w:t>
      </w:r>
      <w:proofErr w:type="spellEnd"/>
    </w:p>
    <w:p w14:paraId="20DF9042" w14:textId="76EC1F6C" w:rsidR="00D3006B" w:rsidRPr="00D3006B" w:rsidRDefault="00106192" w:rsidP="00102FF1">
      <w:pPr>
        <w:spacing w:before="240"/>
        <w:ind w:left="2124"/>
        <w:rPr>
          <w:sz w:val="28"/>
          <w:szCs w:val="28"/>
        </w:rPr>
      </w:pPr>
      <w:r w:rsidRPr="00D3006B">
        <w:rPr>
          <w:noProof/>
          <w:sz w:val="28"/>
          <w:szCs w:val="28"/>
        </w:rPr>
        <w:drawing>
          <wp:anchor distT="0" distB="0" distL="114300" distR="114300" simplePos="0" relativeHeight="251659264" behindDoc="1" locked="0" layoutInCell="1" allowOverlap="1" wp14:anchorId="549B3399" wp14:editId="0D6A924E">
            <wp:simplePos x="0" y="0"/>
            <wp:positionH relativeFrom="page">
              <wp:align>left</wp:align>
            </wp:positionH>
            <wp:positionV relativeFrom="paragraph">
              <wp:posOffset>396240</wp:posOffset>
            </wp:positionV>
            <wp:extent cx="2534285" cy="3816350"/>
            <wp:effectExtent l="0" t="0" r="0" b="0"/>
            <wp:wrapTight wrapText="right">
              <wp:wrapPolygon edited="0">
                <wp:start x="0" y="0"/>
                <wp:lineTo x="0" y="21456"/>
                <wp:lineTo x="21432" y="21456"/>
                <wp:lineTo x="2143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534285" cy="381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2FF1">
        <w:rPr>
          <w:sz w:val="28"/>
          <w:szCs w:val="28"/>
        </w:rPr>
        <w:t xml:space="preserve">         </w:t>
      </w:r>
      <w:proofErr w:type="spellStart"/>
      <w:r w:rsidR="009F7C3B">
        <w:rPr>
          <w:sz w:val="28"/>
          <w:szCs w:val="28"/>
        </w:rPr>
        <w:t>Stellenbosch</w:t>
      </w:r>
      <w:proofErr w:type="spellEnd"/>
      <w:r w:rsidR="009F7C3B">
        <w:rPr>
          <w:sz w:val="28"/>
          <w:szCs w:val="28"/>
        </w:rPr>
        <w:t>, Zuid-Afrika</w:t>
      </w:r>
    </w:p>
    <w:p w14:paraId="0DDC51CF" w14:textId="01144151" w:rsidR="00D3006B" w:rsidRDefault="00B34E8D" w:rsidP="00D3006B">
      <w:pPr>
        <w:rPr>
          <w:sz w:val="24"/>
          <w:szCs w:val="24"/>
        </w:rPr>
      </w:pPr>
      <w:r w:rsidRPr="00D3006B">
        <w:rPr>
          <w:b/>
          <w:bCs/>
          <w:color w:val="C00000"/>
          <w:sz w:val="24"/>
          <w:szCs w:val="24"/>
        </w:rPr>
        <w:t>KLIMAAT &amp; TERROIR</w:t>
      </w:r>
      <w:r w:rsidR="00D3006B" w:rsidRPr="00D3006B">
        <w:rPr>
          <w:sz w:val="24"/>
          <w:szCs w:val="24"/>
        </w:rPr>
        <w:t xml:space="preserve">: </w:t>
      </w:r>
      <w:r w:rsidR="007D3A44">
        <w:rPr>
          <w:sz w:val="24"/>
          <w:szCs w:val="24"/>
        </w:rPr>
        <w:t>Het klimaat hier kan best beschreven worden als ‘</w:t>
      </w:r>
      <w:proofErr w:type="spellStart"/>
      <w:r w:rsidR="007D3A44">
        <w:rPr>
          <w:sz w:val="24"/>
          <w:szCs w:val="24"/>
        </w:rPr>
        <w:t>Mediteraans</w:t>
      </w:r>
      <w:proofErr w:type="spellEnd"/>
      <w:r w:rsidR="007D3A44">
        <w:rPr>
          <w:sz w:val="24"/>
          <w:szCs w:val="24"/>
        </w:rPr>
        <w:t>’</w:t>
      </w:r>
      <w:r w:rsidR="00CE70DA">
        <w:rPr>
          <w:sz w:val="24"/>
          <w:szCs w:val="24"/>
        </w:rPr>
        <w:t>: zachte winters</w:t>
      </w:r>
      <w:r w:rsidR="000B387C">
        <w:rPr>
          <w:sz w:val="24"/>
          <w:szCs w:val="24"/>
        </w:rPr>
        <w:t xml:space="preserve"> met regen</w:t>
      </w:r>
      <w:r w:rsidR="00CE70DA">
        <w:rPr>
          <w:sz w:val="24"/>
          <w:szCs w:val="24"/>
        </w:rPr>
        <w:t xml:space="preserve"> en warme, droge zomers. </w:t>
      </w:r>
      <w:r w:rsidRPr="00D3006B">
        <w:rPr>
          <w:sz w:val="24"/>
          <w:szCs w:val="24"/>
        </w:rPr>
        <w:t xml:space="preserve"> </w:t>
      </w:r>
      <w:r w:rsidR="00614EA8">
        <w:rPr>
          <w:sz w:val="24"/>
          <w:szCs w:val="24"/>
        </w:rPr>
        <w:t>De Benguela stroom</w:t>
      </w:r>
      <w:r w:rsidR="00195C33">
        <w:rPr>
          <w:sz w:val="24"/>
          <w:szCs w:val="24"/>
        </w:rPr>
        <w:t xml:space="preserve"> en de niet aflatende wind uit het </w:t>
      </w:r>
      <w:proofErr w:type="spellStart"/>
      <w:r w:rsidR="00E97CD5">
        <w:rPr>
          <w:sz w:val="24"/>
          <w:szCs w:val="24"/>
        </w:rPr>
        <w:t>Z</w:t>
      </w:r>
      <w:r w:rsidR="004D670A">
        <w:rPr>
          <w:sz w:val="24"/>
          <w:szCs w:val="24"/>
        </w:rPr>
        <w:t>uid-</w:t>
      </w:r>
      <w:r w:rsidR="001800C1">
        <w:rPr>
          <w:sz w:val="24"/>
          <w:szCs w:val="24"/>
        </w:rPr>
        <w:t>O</w:t>
      </w:r>
      <w:r w:rsidR="004D670A">
        <w:rPr>
          <w:sz w:val="24"/>
          <w:szCs w:val="24"/>
        </w:rPr>
        <w:t>osten</w:t>
      </w:r>
      <w:proofErr w:type="spellEnd"/>
      <w:r w:rsidR="004D670A">
        <w:rPr>
          <w:sz w:val="24"/>
          <w:szCs w:val="24"/>
        </w:rPr>
        <w:t xml:space="preserve"> (de Cape Doctor)</w:t>
      </w:r>
      <w:r w:rsidR="00640A14">
        <w:rPr>
          <w:sz w:val="24"/>
          <w:szCs w:val="24"/>
        </w:rPr>
        <w:t xml:space="preserve"> zorgen voor afkoeling en verfrissing in de wijnen.</w:t>
      </w:r>
      <w:r w:rsidR="00EC171F">
        <w:rPr>
          <w:sz w:val="24"/>
          <w:szCs w:val="24"/>
        </w:rPr>
        <w:t xml:space="preserve"> </w:t>
      </w:r>
      <w:r w:rsidR="00C838EE">
        <w:rPr>
          <w:sz w:val="24"/>
          <w:szCs w:val="24"/>
        </w:rPr>
        <w:t xml:space="preserve">Bodem van </w:t>
      </w:r>
      <w:r w:rsidR="002D7F0E">
        <w:rPr>
          <w:sz w:val="24"/>
          <w:szCs w:val="24"/>
        </w:rPr>
        <w:t xml:space="preserve">zandsteen en </w:t>
      </w:r>
      <w:proofErr w:type="spellStart"/>
      <w:r w:rsidR="002D7F0E">
        <w:rPr>
          <w:sz w:val="24"/>
          <w:szCs w:val="24"/>
        </w:rPr>
        <w:t>gedecomposeerd</w:t>
      </w:r>
      <w:proofErr w:type="spellEnd"/>
      <w:r w:rsidR="002D7F0E">
        <w:rPr>
          <w:sz w:val="24"/>
          <w:szCs w:val="24"/>
        </w:rPr>
        <w:t xml:space="preserve"> graniet</w:t>
      </w:r>
      <w:r w:rsidR="00E1264D">
        <w:rPr>
          <w:sz w:val="24"/>
          <w:szCs w:val="24"/>
        </w:rPr>
        <w:t>.</w:t>
      </w:r>
    </w:p>
    <w:p w14:paraId="482751B4" w14:textId="2525551A" w:rsidR="00A70A5E" w:rsidRPr="00D3006B" w:rsidRDefault="00A70A5E" w:rsidP="00D3006B">
      <w:pPr>
        <w:rPr>
          <w:sz w:val="24"/>
          <w:szCs w:val="24"/>
        </w:rPr>
      </w:pPr>
      <w:r w:rsidRPr="004338BD">
        <w:rPr>
          <w:b/>
          <w:bCs/>
          <w:color w:val="C00000"/>
          <w:sz w:val="24"/>
          <w:szCs w:val="24"/>
        </w:rPr>
        <w:t>DRUIVEN</w:t>
      </w:r>
      <w:r>
        <w:rPr>
          <w:sz w:val="24"/>
          <w:szCs w:val="24"/>
        </w:rPr>
        <w:t>:</w:t>
      </w:r>
      <w:r w:rsidRPr="00D3006B">
        <w:rPr>
          <w:sz w:val="24"/>
          <w:szCs w:val="24"/>
        </w:rPr>
        <w:t xml:space="preserve"> </w:t>
      </w:r>
      <w:proofErr w:type="spellStart"/>
      <w:r w:rsidR="00106192">
        <w:rPr>
          <w:sz w:val="24"/>
          <w:szCs w:val="24"/>
        </w:rPr>
        <w:t>Chardonnay</w:t>
      </w:r>
      <w:proofErr w:type="spellEnd"/>
    </w:p>
    <w:p w14:paraId="430C0B1E" w14:textId="39AF9FB9" w:rsidR="004338BD" w:rsidRDefault="00B34E8D" w:rsidP="00D3006B">
      <w:pPr>
        <w:rPr>
          <w:sz w:val="24"/>
          <w:szCs w:val="24"/>
        </w:rPr>
      </w:pPr>
      <w:r w:rsidRPr="00D3006B">
        <w:rPr>
          <w:b/>
          <w:bCs/>
          <w:color w:val="C00000"/>
          <w:sz w:val="24"/>
          <w:szCs w:val="24"/>
        </w:rPr>
        <w:t>VINIFICATIE</w:t>
      </w:r>
      <w:r w:rsidR="00D3006B" w:rsidRPr="00D3006B">
        <w:rPr>
          <w:sz w:val="24"/>
          <w:szCs w:val="24"/>
        </w:rPr>
        <w:t xml:space="preserve">: </w:t>
      </w:r>
      <w:r w:rsidRPr="00D3006B">
        <w:rPr>
          <w:sz w:val="24"/>
          <w:szCs w:val="24"/>
        </w:rPr>
        <w:t xml:space="preserve"> </w:t>
      </w:r>
      <w:r w:rsidR="00DE1BDE">
        <w:rPr>
          <w:sz w:val="24"/>
          <w:szCs w:val="24"/>
        </w:rPr>
        <w:t>12 maanden gisting</w:t>
      </w:r>
      <w:r w:rsidR="00415E4F">
        <w:rPr>
          <w:sz w:val="24"/>
          <w:szCs w:val="24"/>
        </w:rPr>
        <w:t xml:space="preserve"> in Franse eiken vaten</w:t>
      </w:r>
      <w:r w:rsidR="005C7E37">
        <w:rPr>
          <w:sz w:val="24"/>
          <w:szCs w:val="24"/>
        </w:rPr>
        <w:t xml:space="preserve">: 15% in nieuwe 500l vaten, </w:t>
      </w:r>
      <w:r w:rsidR="00080EC3">
        <w:rPr>
          <w:sz w:val="24"/>
          <w:szCs w:val="24"/>
        </w:rPr>
        <w:t xml:space="preserve">85% in gebruikte vaten van 300l en 225l. </w:t>
      </w:r>
      <w:proofErr w:type="spellStart"/>
      <w:r w:rsidR="00080EC3">
        <w:rPr>
          <w:sz w:val="24"/>
          <w:szCs w:val="24"/>
        </w:rPr>
        <w:t>Malolactische</w:t>
      </w:r>
      <w:proofErr w:type="spellEnd"/>
      <w:r w:rsidR="00080EC3">
        <w:rPr>
          <w:sz w:val="24"/>
          <w:szCs w:val="24"/>
        </w:rPr>
        <w:t xml:space="preserve"> gisting.</w:t>
      </w:r>
    </w:p>
    <w:p w14:paraId="771DC462" w14:textId="730F2C2A" w:rsidR="00D3006B" w:rsidRPr="00D3006B" w:rsidRDefault="00B34E8D" w:rsidP="00D3006B">
      <w:pPr>
        <w:rPr>
          <w:sz w:val="24"/>
          <w:szCs w:val="24"/>
        </w:rPr>
      </w:pPr>
      <w:r w:rsidRPr="00D3006B">
        <w:rPr>
          <w:b/>
          <w:bCs/>
          <w:color w:val="C00000"/>
          <w:sz w:val="24"/>
          <w:szCs w:val="24"/>
        </w:rPr>
        <w:t>ALCOHOL PERCENTAGE</w:t>
      </w:r>
      <w:r w:rsidR="00D3006B" w:rsidRPr="00D3006B">
        <w:rPr>
          <w:sz w:val="24"/>
          <w:szCs w:val="24"/>
        </w:rPr>
        <w:t xml:space="preserve">: </w:t>
      </w:r>
      <w:r w:rsidRPr="00D3006B">
        <w:rPr>
          <w:sz w:val="24"/>
          <w:szCs w:val="24"/>
        </w:rPr>
        <w:t>1</w:t>
      </w:r>
      <w:r w:rsidR="004E4757">
        <w:rPr>
          <w:sz w:val="24"/>
          <w:szCs w:val="24"/>
        </w:rPr>
        <w:t>3,</w:t>
      </w:r>
      <w:r w:rsidR="00106192">
        <w:rPr>
          <w:sz w:val="24"/>
          <w:szCs w:val="24"/>
        </w:rPr>
        <w:t>3</w:t>
      </w:r>
      <w:r w:rsidRPr="00D3006B">
        <w:rPr>
          <w:sz w:val="24"/>
          <w:szCs w:val="24"/>
        </w:rPr>
        <w:t xml:space="preserve">0% </w:t>
      </w:r>
    </w:p>
    <w:p w14:paraId="154EAAA8" w14:textId="70182F79" w:rsidR="00D3006B" w:rsidRPr="00D3006B" w:rsidRDefault="00B34E8D" w:rsidP="00D3006B">
      <w:pPr>
        <w:rPr>
          <w:sz w:val="24"/>
          <w:szCs w:val="24"/>
        </w:rPr>
      </w:pPr>
      <w:r w:rsidRPr="00D3006B">
        <w:rPr>
          <w:b/>
          <w:bCs/>
          <w:color w:val="C00000"/>
          <w:sz w:val="24"/>
          <w:szCs w:val="24"/>
        </w:rPr>
        <w:t>GEUR &amp; SMAAK</w:t>
      </w:r>
      <w:r w:rsidR="00D3006B" w:rsidRPr="00D3006B">
        <w:rPr>
          <w:sz w:val="24"/>
          <w:szCs w:val="24"/>
        </w:rPr>
        <w:t>:</w:t>
      </w:r>
      <w:r w:rsidRPr="00D3006B">
        <w:rPr>
          <w:sz w:val="24"/>
          <w:szCs w:val="24"/>
        </w:rPr>
        <w:t xml:space="preserve"> </w:t>
      </w:r>
      <w:r w:rsidR="00F41355">
        <w:rPr>
          <w:sz w:val="24"/>
          <w:szCs w:val="24"/>
        </w:rPr>
        <w:t xml:space="preserve">In de neus komen </w:t>
      </w:r>
      <w:r w:rsidR="0007787F">
        <w:rPr>
          <w:sz w:val="24"/>
          <w:szCs w:val="24"/>
        </w:rPr>
        <w:t xml:space="preserve">geuren van </w:t>
      </w:r>
      <w:r w:rsidR="00682D01">
        <w:rPr>
          <w:sz w:val="24"/>
          <w:szCs w:val="24"/>
        </w:rPr>
        <w:t>brioche, appel</w:t>
      </w:r>
      <w:r w:rsidR="00FB023B">
        <w:rPr>
          <w:sz w:val="24"/>
          <w:szCs w:val="24"/>
        </w:rPr>
        <w:t xml:space="preserve">, peer </w:t>
      </w:r>
      <w:r w:rsidR="00682D01">
        <w:rPr>
          <w:sz w:val="24"/>
          <w:szCs w:val="24"/>
        </w:rPr>
        <w:t>en noten</w:t>
      </w:r>
      <w:r w:rsidR="003844B7">
        <w:rPr>
          <w:sz w:val="24"/>
          <w:szCs w:val="24"/>
        </w:rPr>
        <w:t xml:space="preserve"> </w:t>
      </w:r>
      <w:r w:rsidR="00EF6752">
        <w:rPr>
          <w:sz w:val="24"/>
          <w:szCs w:val="24"/>
        </w:rPr>
        <w:t xml:space="preserve">voor. </w:t>
      </w:r>
      <w:r w:rsidR="00682D01">
        <w:rPr>
          <w:sz w:val="24"/>
          <w:szCs w:val="24"/>
        </w:rPr>
        <w:t>De volle, romige aanzet</w:t>
      </w:r>
      <w:r w:rsidR="00B50904">
        <w:rPr>
          <w:sz w:val="24"/>
          <w:szCs w:val="24"/>
        </w:rPr>
        <w:t xml:space="preserve"> wordt gevolgd door fruitige toetsen </w:t>
      </w:r>
      <w:r w:rsidR="00204674">
        <w:rPr>
          <w:sz w:val="24"/>
          <w:szCs w:val="24"/>
        </w:rPr>
        <w:t xml:space="preserve">en speelse, frisse zuren van appel, citroen en limoen. De </w:t>
      </w:r>
      <w:r w:rsidR="000604DA">
        <w:rPr>
          <w:sz w:val="24"/>
          <w:szCs w:val="24"/>
        </w:rPr>
        <w:t xml:space="preserve">korte houtlagering zorgt voor </w:t>
      </w:r>
      <w:r w:rsidR="00333D60">
        <w:rPr>
          <w:sz w:val="24"/>
          <w:szCs w:val="24"/>
        </w:rPr>
        <w:t xml:space="preserve">extra complexiteit in </w:t>
      </w:r>
      <w:r w:rsidR="000604DA">
        <w:rPr>
          <w:sz w:val="24"/>
          <w:szCs w:val="24"/>
        </w:rPr>
        <w:t xml:space="preserve">een mooi geheel met evenwicht tussen zachte textuur en </w:t>
      </w:r>
      <w:proofErr w:type="spellStart"/>
      <w:r w:rsidR="000604DA">
        <w:rPr>
          <w:sz w:val="24"/>
          <w:szCs w:val="24"/>
        </w:rPr>
        <w:t>zesty</w:t>
      </w:r>
      <w:proofErr w:type="spellEnd"/>
      <w:r w:rsidR="00B26BAB">
        <w:rPr>
          <w:sz w:val="24"/>
          <w:szCs w:val="24"/>
        </w:rPr>
        <w:t>-fraîcheur.</w:t>
      </w:r>
    </w:p>
    <w:p w14:paraId="3E22A779" w14:textId="73F5E13C" w:rsidR="00D3006B" w:rsidRPr="00D3006B" w:rsidRDefault="00B34E8D" w:rsidP="00D3006B">
      <w:pPr>
        <w:rPr>
          <w:sz w:val="24"/>
          <w:szCs w:val="24"/>
        </w:rPr>
      </w:pPr>
      <w:r w:rsidRPr="00D3006B">
        <w:rPr>
          <w:b/>
          <w:bCs/>
          <w:color w:val="C00000"/>
          <w:sz w:val="24"/>
          <w:szCs w:val="24"/>
        </w:rPr>
        <w:t>SERVEERSUGGESTIE</w:t>
      </w:r>
      <w:r w:rsidR="00D3006B" w:rsidRPr="00D3006B">
        <w:rPr>
          <w:sz w:val="24"/>
          <w:szCs w:val="24"/>
        </w:rPr>
        <w:t>:</w:t>
      </w:r>
      <w:r w:rsidRPr="00D3006B">
        <w:rPr>
          <w:sz w:val="24"/>
          <w:szCs w:val="24"/>
        </w:rPr>
        <w:t xml:space="preserve"> </w:t>
      </w:r>
      <w:r w:rsidR="004A228D">
        <w:rPr>
          <w:sz w:val="24"/>
          <w:szCs w:val="24"/>
        </w:rPr>
        <w:t>B</w:t>
      </w:r>
      <w:r w:rsidR="00760D69">
        <w:rPr>
          <w:sz w:val="24"/>
          <w:szCs w:val="24"/>
        </w:rPr>
        <w:t>ij diverse salades, pasta</w:t>
      </w:r>
      <w:r w:rsidR="004A228D">
        <w:rPr>
          <w:sz w:val="24"/>
          <w:szCs w:val="24"/>
        </w:rPr>
        <w:t>, vette vis, en vis</w:t>
      </w:r>
      <w:r w:rsidR="000C6E40">
        <w:rPr>
          <w:sz w:val="24"/>
          <w:szCs w:val="24"/>
        </w:rPr>
        <w:t>bereidingen met saus.</w:t>
      </w:r>
    </w:p>
    <w:p w14:paraId="0D8C384E" w14:textId="256A3250" w:rsidR="00B34E8D" w:rsidRPr="00D3006B" w:rsidRDefault="00B34E8D" w:rsidP="00D3006B">
      <w:pPr>
        <w:rPr>
          <w:sz w:val="24"/>
          <w:szCs w:val="24"/>
        </w:rPr>
      </w:pPr>
      <w:r w:rsidRPr="00D3006B">
        <w:rPr>
          <w:b/>
          <w:bCs/>
          <w:color w:val="C00000"/>
          <w:sz w:val="24"/>
          <w:szCs w:val="24"/>
        </w:rPr>
        <w:t>WEETJE</w:t>
      </w:r>
      <w:r w:rsidR="00D3006B" w:rsidRPr="00D3006B">
        <w:rPr>
          <w:sz w:val="24"/>
          <w:szCs w:val="24"/>
        </w:rPr>
        <w:t xml:space="preserve">: </w:t>
      </w:r>
      <w:r w:rsidR="00AF7659">
        <w:rPr>
          <w:sz w:val="24"/>
          <w:szCs w:val="24"/>
        </w:rPr>
        <w:t xml:space="preserve">De druiven worden ’s ochtends in alle vroegte </w:t>
      </w:r>
      <w:r w:rsidR="000A7790">
        <w:rPr>
          <w:sz w:val="24"/>
          <w:szCs w:val="24"/>
        </w:rPr>
        <w:t xml:space="preserve">en koelte </w:t>
      </w:r>
      <w:r w:rsidR="0000390E">
        <w:rPr>
          <w:sz w:val="24"/>
          <w:szCs w:val="24"/>
        </w:rPr>
        <w:t xml:space="preserve">met de hand </w:t>
      </w:r>
      <w:r w:rsidR="002D7F0E">
        <w:rPr>
          <w:sz w:val="24"/>
          <w:szCs w:val="24"/>
        </w:rPr>
        <w:t xml:space="preserve">(selectie) </w:t>
      </w:r>
      <w:r w:rsidR="00AF7659">
        <w:rPr>
          <w:sz w:val="24"/>
          <w:szCs w:val="24"/>
        </w:rPr>
        <w:t>geplukt om</w:t>
      </w:r>
      <w:r w:rsidR="00276CCD">
        <w:rPr>
          <w:sz w:val="24"/>
          <w:szCs w:val="24"/>
        </w:rPr>
        <w:t xml:space="preserve"> zo </w:t>
      </w:r>
      <w:r w:rsidR="000A7790">
        <w:rPr>
          <w:sz w:val="24"/>
          <w:szCs w:val="24"/>
        </w:rPr>
        <w:t>de frisheid te vrijwaren.</w:t>
      </w:r>
      <w:r w:rsidR="00AF7659">
        <w:rPr>
          <w:sz w:val="24"/>
          <w:szCs w:val="24"/>
        </w:rPr>
        <w:t xml:space="preserve"> </w:t>
      </w:r>
    </w:p>
    <w:p w14:paraId="3F9B569E" w14:textId="202FC5F0" w:rsidR="00B34E8D" w:rsidRDefault="00B34E8D"/>
    <w:p w14:paraId="63C94CBF" w14:textId="77777777" w:rsidR="000D22A4" w:rsidRDefault="000D22A4"/>
    <w:p w14:paraId="4751773F" w14:textId="1863FE4D" w:rsidR="00B34E8D" w:rsidRDefault="00B34E8D" w:rsidP="00B34E8D">
      <w:pPr>
        <w:rPr>
          <w:b/>
          <w:sz w:val="32"/>
          <w:szCs w:val="32"/>
          <w:lang w:val="en-US"/>
        </w:rPr>
      </w:pPr>
      <w:bookmarkStart w:id="0" w:name="_Hlk62384773"/>
      <w:bookmarkEnd w:id="0"/>
      <w:r w:rsidRPr="00421715">
        <w:rPr>
          <w:b/>
          <w:noProof/>
          <w:sz w:val="32"/>
          <w:szCs w:val="32"/>
          <w:lang w:val="en-US"/>
        </w:rPr>
        <w:drawing>
          <wp:anchor distT="0" distB="0" distL="114300" distR="114300" simplePos="0" relativeHeight="251660288" behindDoc="0" locked="0" layoutInCell="1" allowOverlap="1" wp14:anchorId="7A5B4086" wp14:editId="09CBEDA0">
            <wp:simplePos x="0" y="0"/>
            <wp:positionH relativeFrom="column">
              <wp:posOffset>-472440</wp:posOffset>
            </wp:positionH>
            <wp:positionV relativeFrom="paragraph">
              <wp:posOffset>247650</wp:posOffset>
            </wp:positionV>
            <wp:extent cx="1505585" cy="781050"/>
            <wp:effectExtent l="0" t="0" r="0" b="0"/>
            <wp:wrapThrough wrapText="bothSides">
              <wp:wrapPolygon edited="0">
                <wp:start x="0" y="0"/>
                <wp:lineTo x="0" y="21073"/>
                <wp:lineTo x="21318" y="21073"/>
                <wp:lineTo x="21318"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50558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lang w:val="en-US"/>
        </w:rPr>
        <w:t xml:space="preserve">          </w:t>
      </w:r>
    </w:p>
    <w:p w14:paraId="5E946498" w14:textId="536ECF32" w:rsidR="00A23BBA" w:rsidRDefault="00A23BBA" w:rsidP="00A23BBA">
      <w:pPr>
        <w:rPr>
          <w:i/>
        </w:rPr>
      </w:pPr>
      <w:r w:rsidRPr="004500D1">
        <w:rPr>
          <w:i/>
        </w:rPr>
        <w:t xml:space="preserve">Een historisch domein in </w:t>
      </w:r>
      <w:proofErr w:type="spellStart"/>
      <w:r w:rsidRPr="004500D1">
        <w:rPr>
          <w:i/>
        </w:rPr>
        <w:t>Stellenbosch</w:t>
      </w:r>
      <w:proofErr w:type="spellEnd"/>
      <w:r w:rsidRPr="004500D1">
        <w:rPr>
          <w:i/>
        </w:rPr>
        <w:t xml:space="preserve"> en een echt familiebedrijf. Opgericht in 1693, behoort het tot een van de oudste domeinen in Zuid-Afrika.  Gezien hun sublieme </w:t>
      </w:r>
      <w:proofErr w:type="spellStart"/>
      <w:r w:rsidRPr="004500D1">
        <w:rPr>
          <w:i/>
        </w:rPr>
        <w:t>terroir</w:t>
      </w:r>
      <w:proofErr w:type="spellEnd"/>
      <w:r w:rsidRPr="004500D1">
        <w:rPr>
          <w:i/>
        </w:rPr>
        <w:t xml:space="preserve"> valt het gemakkelijk te begrijpen dat zij vinden dat de wijn in de wijngaard gemaakt moet worden, met minimale interventie in de kelder. Saxenburg staat voor pure smaken, elegantie en finesse. Kleinere opbrengsten zorgen voor extra concentratie. Nieuwe wijnmaker Dirk van </w:t>
      </w:r>
      <w:proofErr w:type="spellStart"/>
      <w:r w:rsidRPr="004500D1">
        <w:rPr>
          <w:i/>
        </w:rPr>
        <w:t>Zyl</w:t>
      </w:r>
      <w:proofErr w:type="spellEnd"/>
      <w:r w:rsidRPr="004500D1">
        <w:rPr>
          <w:i/>
        </w:rPr>
        <w:t xml:space="preserve"> zorgt voor de voortzetting van de </w:t>
      </w:r>
      <w:proofErr w:type="spellStart"/>
      <w:r w:rsidRPr="004500D1">
        <w:rPr>
          <w:i/>
        </w:rPr>
        <w:t>kwaliteits-filosofie</w:t>
      </w:r>
      <w:proofErr w:type="spellEnd"/>
      <w:r w:rsidRPr="004500D1">
        <w:rPr>
          <w:i/>
        </w:rPr>
        <w:t xml:space="preserve"> en de beloftevolle toekomst van dit gerenommeerde Huis.</w:t>
      </w:r>
    </w:p>
    <w:p w14:paraId="7E48D898" w14:textId="77777777" w:rsidR="00E02873" w:rsidRPr="004500D1" w:rsidRDefault="00E02873" w:rsidP="00A23BBA">
      <w:pPr>
        <w:rPr>
          <w:i/>
        </w:rPr>
      </w:pPr>
    </w:p>
    <w:p w14:paraId="3A115AF4" w14:textId="40BA1BB9" w:rsidR="00B34E8D" w:rsidRPr="00D3006B" w:rsidRDefault="00860211" w:rsidP="00D3006B">
      <w:pPr>
        <w:jc w:val="center"/>
        <w:rPr>
          <w:b/>
          <w:sz w:val="24"/>
          <w:szCs w:val="24"/>
          <w:lang w:val="en-US"/>
        </w:rPr>
      </w:pPr>
      <w:hyperlink r:id="rId6" w:history="1">
        <w:r w:rsidR="00B34E8D" w:rsidRPr="00A0085E">
          <w:rPr>
            <w:rStyle w:val="Hyperlink"/>
            <w:b/>
            <w:sz w:val="24"/>
            <w:szCs w:val="24"/>
            <w:lang w:val="en-US"/>
          </w:rPr>
          <w:t>www.wineatheart.be</w:t>
        </w:r>
      </w:hyperlink>
      <w:r w:rsidR="00B34E8D" w:rsidRPr="00A0085E">
        <w:rPr>
          <w:b/>
          <w:sz w:val="24"/>
          <w:szCs w:val="24"/>
          <w:lang w:val="en-US"/>
        </w:rPr>
        <w:t xml:space="preserve">  </w:t>
      </w:r>
      <w:r w:rsidR="00B34E8D" w:rsidRPr="00A0085E">
        <w:rPr>
          <w:b/>
          <w:sz w:val="40"/>
          <w:szCs w:val="40"/>
          <w:lang w:val="en-US"/>
        </w:rPr>
        <w:t>I</w:t>
      </w:r>
      <w:r w:rsidR="00B34E8D" w:rsidRPr="00A0085E">
        <w:rPr>
          <w:b/>
          <w:sz w:val="24"/>
          <w:szCs w:val="24"/>
          <w:lang w:val="en-US"/>
        </w:rPr>
        <w:t xml:space="preserve">   </w:t>
      </w:r>
      <w:hyperlink r:id="rId7" w:history="1">
        <w:r w:rsidR="00B34E8D" w:rsidRPr="00A0085E">
          <w:rPr>
            <w:rStyle w:val="Hyperlink"/>
            <w:b/>
            <w:sz w:val="24"/>
            <w:szCs w:val="24"/>
            <w:lang w:val="en-US"/>
          </w:rPr>
          <w:t>wineatheart@telenet.be</w:t>
        </w:r>
      </w:hyperlink>
      <w:r w:rsidR="00B34E8D" w:rsidRPr="00A0085E">
        <w:rPr>
          <w:b/>
          <w:sz w:val="24"/>
          <w:szCs w:val="24"/>
          <w:lang w:val="en-US"/>
        </w:rPr>
        <w:t xml:space="preserve">  </w:t>
      </w:r>
      <w:r w:rsidR="00B34E8D" w:rsidRPr="00A0085E">
        <w:rPr>
          <w:b/>
          <w:sz w:val="40"/>
          <w:szCs w:val="40"/>
          <w:lang w:val="en-US"/>
        </w:rPr>
        <w:t>I</w:t>
      </w:r>
      <w:r w:rsidR="00B34E8D" w:rsidRPr="00A0085E">
        <w:rPr>
          <w:b/>
          <w:sz w:val="24"/>
          <w:szCs w:val="24"/>
          <w:lang w:val="en-US"/>
        </w:rPr>
        <w:t xml:space="preserve">  Tel: 0475 38 06 0</w:t>
      </w:r>
      <w:r w:rsidR="00B34E8D">
        <w:rPr>
          <w:b/>
          <w:sz w:val="24"/>
          <w:szCs w:val="24"/>
          <w:lang w:val="en-US"/>
        </w:rPr>
        <w:t>7</w:t>
      </w:r>
    </w:p>
    <w:sectPr w:rsidR="00B34E8D" w:rsidRPr="00D3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8D"/>
    <w:rsid w:val="0000390E"/>
    <w:rsid w:val="000148BB"/>
    <w:rsid w:val="00050E03"/>
    <w:rsid w:val="000604DA"/>
    <w:rsid w:val="0007787F"/>
    <w:rsid w:val="00080EC3"/>
    <w:rsid w:val="000A26AD"/>
    <w:rsid w:val="000A7790"/>
    <w:rsid w:val="000B029A"/>
    <w:rsid w:val="000B387C"/>
    <w:rsid w:val="000B5D0A"/>
    <w:rsid w:val="000C6E40"/>
    <w:rsid w:val="000D22A4"/>
    <w:rsid w:val="00102FF1"/>
    <w:rsid w:val="00106192"/>
    <w:rsid w:val="001800C1"/>
    <w:rsid w:val="00195C33"/>
    <w:rsid w:val="001B69DA"/>
    <w:rsid w:val="001E46D3"/>
    <w:rsid w:val="00204674"/>
    <w:rsid w:val="0026635D"/>
    <w:rsid w:val="00276CCD"/>
    <w:rsid w:val="002C027F"/>
    <w:rsid w:val="002D7F0E"/>
    <w:rsid w:val="00317181"/>
    <w:rsid w:val="00333D60"/>
    <w:rsid w:val="0034227B"/>
    <w:rsid w:val="00380858"/>
    <w:rsid w:val="003844B7"/>
    <w:rsid w:val="00415E4F"/>
    <w:rsid w:val="00422074"/>
    <w:rsid w:val="004338BD"/>
    <w:rsid w:val="00446777"/>
    <w:rsid w:val="00485306"/>
    <w:rsid w:val="004A228D"/>
    <w:rsid w:val="004D670A"/>
    <w:rsid w:val="004E4757"/>
    <w:rsid w:val="005C7E37"/>
    <w:rsid w:val="00614EA8"/>
    <w:rsid w:val="00640A14"/>
    <w:rsid w:val="00682D01"/>
    <w:rsid w:val="006C7A71"/>
    <w:rsid w:val="006D2D38"/>
    <w:rsid w:val="006E4952"/>
    <w:rsid w:val="00712F32"/>
    <w:rsid w:val="0075259A"/>
    <w:rsid w:val="00753E00"/>
    <w:rsid w:val="00760D69"/>
    <w:rsid w:val="007D3A44"/>
    <w:rsid w:val="007E37EC"/>
    <w:rsid w:val="0083624C"/>
    <w:rsid w:val="00860211"/>
    <w:rsid w:val="0087165C"/>
    <w:rsid w:val="00873A54"/>
    <w:rsid w:val="008848A6"/>
    <w:rsid w:val="008925F6"/>
    <w:rsid w:val="008B3ABC"/>
    <w:rsid w:val="008D2B3E"/>
    <w:rsid w:val="009073F3"/>
    <w:rsid w:val="0094636B"/>
    <w:rsid w:val="00957E50"/>
    <w:rsid w:val="00974DC8"/>
    <w:rsid w:val="009F7C3B"/>
    <w:rsid w:val="00A23BBA"/>
    <w:rsid w:val="00A70A5E"/>
    <w:rsid w:val="00A74939"/>
    <w:rsid w:val="00A86DDF"/>
    <w:rsid w:val="00AF1619"/>
    <w:rsid w:val="00AF7659"/>
    <w:rsid w:val="00B13167"/>
    <w:rsid w:val="00B26BAB"/>
    <w:rsid w:val="00B34E8D"/>
    <w:rsid w:val="00B50904"/>
    <w:rsid w:val="00B51A47"/>
    <w:rsid w:val="00B8110E"/>
    <w:rsid w:val="00BB5292"/>
    <w:rsid w:val="00BD77B5"/>
    <w:rsid w:val="00BE0CB5"/>
    <w:rsid w:val="00C3337D"/>
    <w:rsid w:val="00C838EE"/>
    <w:rsid w:val="00C873C5"/>
    <w:rsid w:val="00C87526"/>
    <w:rsid w:val="00CE70DA"/>
    <w:rsid w:val="00D3006B"/>
    <w:rsid w:val="00DA7CCD"/>
    <w:rsid w:val="00DB33E5"/>
    <w:rsid w:val="00DE1BDE"/>
    <w:rsid w:val="00E02873"/>
    <w:rsid w:val="00E1264D"/>
    <w:rsid w:val="00E75093"/>
    <w:rsid w:val="00E81EC2"/>
    <w:rsid w:val="00E97CD5"/>
    <w:rsid w:val="00EB0AFE"/>
    <w:rsid w:val="00EC171F"/>
    <w:rsid w:val="00EF6752"/>
    <w:rsid w:val="00F062E0"/>
    <w:rsid w:val="00F104C2"/>
    <w:rsid w:val="00F41355"/>
    <w:rsid w:val="00F84DBD"/>
    <w:rsid w:val="00F92D51"/>
    <w:rsid w:val="00FA099F"/>
    <w:rsid w:val="00FA6BFF"/>
    <w:rsid w:val="00FB023B"/>
    <w:rsid w:val="00FD2F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6DD7"/>
  <w15:chartTrackingRefBased/>
  <w15:docId w15:val="{C4DEC1E4-0380-4EBB-946D-4CB52098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E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4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neatheart@telene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eatheart.be"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284</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Van Bael</dc:creator>
  <cp:keywords/>
  <dc:description/>
  <cp:lastModifiedBy>Frederic Van Bael</cp:lastModifiedBy>
  <cp:revision>23</cp:revision>
  <cp:lastPrinted>2021-01-24T12:06:00Z</cp:lastPrinted>
  <dcterms:created xsi:type="dcterms:W3CDTF">2021-01-26T13:22:00Z</dcterms:created>
  <dcterms:modified xsi:type="dcterms:W3CDTF">2021-01-28T12:32:00Z</dcterms:modified>
</cp:coreProperties>
</file>